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3F7" w:rsidRPr="000D73F7" w:rsidRDefault="000D73F7" w:rsidP="000D73F7">
      <w:pPr>
        <w:rPr>
          <w:b/>
          <w:sz w:val="28"/>
          <w:szCs w:val="28"/>
        </w:rPr>
      </w:pPr>
      <w:r w:rsidRPr="000D73F7">
        <w:rPr>
          <w:b/>
          <w:sz w:val="28"/>
          <w:szCs w:val="28"/>
        </w:rPr>
        <w:t>Exchange Alumni privileges</w:t>
      </w:r>
      <w:r w:rsidRPr="000D73F7">
        <w:rPr>
          <w:b/>
          <w:sz w:val="28"/>
          <w:szCs w:val="28"/>
        </w:rPr>
        <w:t xml:space="preserve"> for students, artists, and staff who participate in the Jan-June CCH project</w:t>
      </w:r>
    </w:p>
    <w:p w:rsidR="000D73F7" w:rsidRDefault="000D73F7" w:rsidP="000D73F7"/>
    <w:p w:rsidR="000D73F7" w:rsidRDefault="000D73F7" w:rsidP="000D73F7">
      <w:r>
        <w:t xml:space="preserve">This page is a great place to start: </w:t>
      </w:r>
      <w:hyperlink r:id="rId4" w:history="1">
        <w:r>
          <w:rPr>
            <w:rStyle w:val="Hyperlink"/>
          </w:rPr>
          <w:t>https://alumni.state.gov/about-exchange-alumni</w:t>
        </w:r>
      </w:hyperlink>
    </w:p>
    <w:p w:rsidR="000D73F7" w:rsidRDefault="000D73F7" w:rsidP="000D73F7"/>
    <w:p w:rsidR="000D73F7" w:rsidRDefault="000D73F7" w:rsidP="000D73F7">
      <w:r>
        <w:t xml:space="preserve">Exchange Alumni have access to paid journals, online resources, and other alumni that they can connect with through the </w:t>
      </w:r>
      <w:hyperlink r:id="rId5" w:history="1">
        <w:r>
          <w:rPr>
            <w:rStyle w:val="Hyperlink"/>
          </w:rPr>
          <w:t>https://alumni.state.gov</w:t>
        </w:r>
      </w:hyperlink>
      <w:r>
        <w:t xml:space="preserve"> website. Alumni can access huge resources related to grant opportunities (from small grants to large team grant opportunities) and look for other Exchange Alumni interested in similar project ideas to theirs. </w:t>
      </w:r>
    </w:p>
    <w:p w:rsidR="000D73F7" w:rsidRDefault="000D73F7" w:rsidP="000D73F7"/>
    <w:p w:rsidR="000D73F7" w:rsidRDefault="000D73F7" w:rsidP="000D73F7">
      <w:r>
        <w:t xml:space="preserve">Additionally, the Bureau of Education and Cultural Affairs (ECA) funds several programs that are eligible only to Exchange Alumni, like the Alumni TIES program: </w:t>
      </w:r>
      <w:hyperlink r:id="rId6" w:history="1">
        <w:r>
          <w:rPr>
            <w:rStyle w:val="Hyperlink"/>
          </w:rPr>
          <w:t>https://alumni.state.gov/alumni-news/alumni-thematic-international-exchange-seminars-alumni-ties</w:t>
        </w:r>
      </w:hyperlink>
    </w:p>
    <w:p w:rsidR="000D73F7" w:rsidRDefault="000D73F7" w:rsidP="000D73F7"/>
    <w:p w:rsidR="000D73F7" w:rsidRDefault="000D73F7" w:rsidP="000D73F7">
      <w:r>
        <w:t>ECA’s Office of Alumni Affairs sends out information about other programs, grants, alumni events, and new resources to their alumni regularly as well.</w:t>
      </w:r>
    </w:p>
    <w:p w:rsidR="000D73F7" w:rsidRDefault="000D73F7" w:rsidP="000D73F7"/>
    <w:p w:rsidR="000D73F7" w:rsidRDefault="000D73F7" w:rsidP="000D73F7">
      <w:r>
        <w:t>The largest benefits are access to other program opportunities, grant funding, fellow Exchange Alumni, and support from the Office of Alumni Affairs. If you have any questions on these, please let me know!</w:t>
      </w:r>
    </w:p>
    <w:p w:rsidR="000D73F7" w:rsidRDefault="000D73F7" w:rsidP="000D73F7"/>
    <w:p w:rsidR="000D73F7" w:rsidRDefault="000D73F7" w:rsidP="000D73F7">
      <w:bookmarkStart w:id="0" w:name="_GoBack"/>
      <w:bookmarkEnd w:id="0"/>
      <w:r>
        <w:t>Questions? Let me know, and I’ll check in with our Program Officer, Taylor Carvalho, at World Learning.</w:t>
      </w:r>
    </w:p>
    <w:p w:rsidR="000D73F7" w:rsidRDefault="000D73F7" w:rsidP="000D73F7"/>
    <w:p w:rsidR="000D73F7" w:rsidRDefault="000D73F7" w:rsidP="000D73F7"/>
    <w:p w:rsidR="000D73F7" w:rsidRDefault="000D73F7" w:rsidP="000D73F7">
      <w:pPr>
        <w:rPr>
          <w:color w:val="000000"/>
        </w:rPr>
      </w:pPr>
    </w:p>
    <w:p w:rsidR="000D73F7" w:rsidRDefault="000D73F7" w:rsidP="000D73F7"/>
    <w:p w:rsidR="000D73F7" w:rsidRDefault="000D73F7"/>
    <w:sectPr w:rsidR="000D7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F7"/>
    <w:rsid w:val="000D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93F787"/>
  <w15:chartTrackingRefBased/>
  <w15:docId w15:val="{FE7ED75F-00A4-4C22-9F7B-6C62D805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3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3F7"/>
    <w:rPr>
      <w:color w:val="0563C1"/>
      <w:u w:val="single"/>
    </w:rPr>
  </w:style>
  <w:style w:type="paragraph" w:styleId="BalloonText">
    <w:name w:val="Balloon Text"/>
    <w:basedOn w:val="Normal"/>
    <w:link w:val="BalloonTextChar"/>
    <w:uiPriority w:val="99"/>
    <w:semiHidden/>
    <w:unhideWhenUsed/>
    <w:rsid w:val="000D7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alumni.state.gov/alumni-news/alumni-thematic-international-exchange-seminars-alumni-ties__;!!C5qS4YX3!SociiBJKm7eWo63-LdiD53XL_N3Dqejk2EkvZPTv8YkcZprkMcMg-xSVp9C94RM$" TargetMode="External"/><Relationship Id="rId5" Type="http://schemas.openxmlformats.org/officeDocument/2006/relationships/hyperlink" Target="https://urldefense.com/v3/__https:/alumni.state.gov__;!!C5qS4YX3!SociiBJKm7eWo63-LdiD53XL_N3Dqejk2EkvZPTv8YkcZprkMcMg-xSVpChyFNQ$" TargetMode="External"/><Relationship Id="rId4" Type="http://schemas.openxmlformats.org/officeDocument/2006/relationships/hyperlink" Target="https://urldefense.com/v3/__https:/alumni.state.gov/about-exchange-alumni__;!!C5qS4YX3!SociiBJKm7eWo63-LdiD53XL_N3Dqejk2EkvZPTv8YkcZprkMcMg-xSVv8wl5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Saltzman</dc:creator>
  <cp:keywords/>
  <dc:description/>
  <cp:lastModifiedBy>Riki Saltzman</cp:lastModifiedBy>
  <cp:revision>1</cp:revision>
  <dcterms:created xsi:type="dcterms:W3CDTF">2020-01-03T22:53:00Z</dcterms:created>
  <dcterms:modified xsi:type="dcterms:W3CDTF">2020-01-03T23:11:00Z</dcterms:modified>
</cp:coreProperties>
</file>